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 xml:space="preserve">《中外管理思想史》教学大纲  </w:t>
      </w:r>
    </w:p>
    <w:p>
      <w:pPr>
        <w:jc w:val="center"/>
      </w:pPr>
    </w:p>
    <w:p>
      <w:pPr>
        <w:spacing w:line="420" w:lineRule="exact"/>
        <w:ind w:firstLine="468" w:firstLineChars="223"/>
        <w:rPr>
          <w:bCs/>
        </w:rPr>
      </w:pPr>
      <w:r>
        <w:rPr>
          <w:rFonts w:hint="eastAsia" w:ascii="宋体" w:hAnsi="宋体"/>
          <w:bCs/>
        </w:rPr>
        <w:t>课程中文名称:</w:t>
      </w:r>
      <w:r>
        <w:rPr>
          <w:rFonts w:hint="eastAsia"/>
          <w:bCs/>
        </w:rPr>
        <w:t xml:space="preserve"> 中外管理思想史</w:t>
      </w:r>
    </w:p>
    <w:p>
      <w:pPr>
        <w:spacing w:line="420" w:lineRule="exact"/>
        <w:ind w:firstLine="468" w:firstLineChars="223"/>
        <w:rPr>
          <w:rFonts w:ascii="宋体" w:hAnsi="宋体"/>
          <w:bCs/>
        </w:rPr>
      </w:pPr>
      <w:r>
        <w:rPr>
          <w:rFonts w:hint="eastAsia"/>
          <w:bCs/>
        </w:rPr>
        <w:t>课程英文名称：</w:t>
      </w:r>
      <w:r>
        <w:rPr>
          <w:rFonts w:hint="eastAsia" w:eastAsia="黑体"/>
          <w:sz w:val="24"/>
        </w:rPr>
        <w:t>A</w:t>
      </w:r>
      <w:r>
        <w:rPr>
          <w:rFonts w:eastAsia="黑体"/>
          <w:sz w:val="24"/>
        </w:rPr>
        <w:t xml:space="preserve">dministration </w:t>
      </w:r>
      <w:r>
        <w:rPr>
          <w:rFonts w:hint="eastAsia" w:eastAsia="黑体"/>
          <w:sz w:val="24"/>
        </w:rPr>
        <w:t>T</w:t>
      </w:r>
      <w:r>
        <w:rPr>
          <w:rFonts w:eastAsia="黑体"/>
          <w:sz w:val="24"/>
        </w:rPr>
        <w:t xml:space="preserve">hought </w:t>
      </w:r>
      <w:r>
        <w:rPr>
          <w:rFonts w:hint="eastAsia" w:eastAsia="黑体"/>
          <w:sz w:val="24"/>
        </w:rPr>
        <w:t>H</w:t>
      </w:r>
      <w:r>
        <w:rPr>
          <w:rFonts w:eastAsia="黑体"/>
          <w:sz w:val="24"/>
        </w:rPr>
        <w:t>istory</w:t>
      </w:r>
    </w:p>
    <w:p>
      <w:pPr>
        <w:spacing w:line="420" w:lineRule="exact"/>
        <w:ind w:firstLine="468" w:firstLineChars="223"/>
        <w:rPr>
          <w:bCs/>
        </w:rPr>
      </w:pPr>
      <w:r>
        <w:rPr>
          <w:bCs/>
        </w:rPr>
        <w:t>学分</w:t>
      </w:r>
      <w:r>
        <w:rPr>
          <w:rFonts w:hint="eastAsia"/>
          <w:bCs/>
        </w:rPr>
        <w:t>：</w:t>
      </w:r>
      <w:r>
        <w:rPr>
          <w:bCs/>
        </w:rPr>
        <w:t xml:space="preserve"> </w:t>
      </w:r>
      <w:r>
        <w:rPr>
          <w:rFonts w:hint="eastAsia"/>
          <w:bCs/>
        </w:rPr>
        <w:t>2</w:t>
      </w:r>
      <w:r>
        <w:rPr>
          <w:bCs/>
        </w:rPr>
        <w:t xml:space="preserve">     总学时</w:t>
      </w:r>
      <w:r>
        <w:rPr>
          <w:rFonts w:hint="eastAsia"/>
          <w:bCs/>
        </w:rPr>
        <w:t>：36</w:t>
      </w:r>
      <w:r>
        <w:rPr>
          <w:bCs/>
        </w:rPr>
        <w:t xml:space="preserve">   </w:t>
      </w:r>
    </w:p>
    <w:p>
      <w:pPr>
        <w:spacing w:line="420" w:lineRule="exact"/>
        <w:ind w:firstLine="468" w:firstLineChars="223"/>
        <w:rPr>
          <w:rFonts w:ascii="宋体" w:hAnsi="宋体"/>
          <w:bCs/>
        </w:rPr>
      </w:pPr>
      <w:r>
        <w:rPr>
          <w:rFonts w:hint="eastAsia" w:ascii="宋体" w:hAnsi="宋体"/>
          <w:bCs/>
        </w:rPr>
        <w:t>课程性质:</w:t>
      </w:r>
      <w:r>
        <w:rPr>
          <w:rFonts w:ascii="宋体" w:hAnsi="宋体"/>
          <w:bCs/>
        </w:rPr>
        <w:t xml:space="preserve"> </w:t>
      </w:r>
      <w:r>
        <w:rPr>
          <w:rFonts w:hint="eastAsia" w:ascii="宋体" w:hAnsi="宋体"/>
          <w:bCs/>
        </w:rPr>
        <w:t>选修课</w:t>
      </w:r>
    </w:p>
    <w:p>
      <w:pPr>
        <w:spacing w:line="420" w:lineRule="exact"/>
        <w:ind w:firstLine="468" w:firstLineChars="223"/>
        <w:rPr>
          <w:b/>
          <w:sz w:val="28"/>
          <w:szCs w:val="28"/>
        </w:rPr>
      </w:pPr>
      <w:r>
        <w:rPr>
          <w:rFonts w:hint="eastAsia" w:ascii="宋体" w:hAnsi="宋体"/>
          <w:bCs/>
        </w:rPr>
        <w:t>适用研究生专业:</w:t>
      </w:r>
      <w:r>
        <w:rPr>
          <w:rStyle w:val="5"/>
        </w:rPr>
        <w:t xml:space="preserve"> </w:t>
      </w:r>
      <w:r>
        <w:rPr>
          <w:rStyle w:val="5"/>
          <w:rFonts w:hint="eastAsia"/>
        </w:rPr>
        <w:t>教育管理专业学位硕士</w:t>
      </w:r>
    </w:p>
    <w:p>
      <w:pPr>
        <w:jc w:val="center"/>
        <w:rPr>
          <w:rFonts w:eastAsia="黑体"/>
          <w:sz w:val="32"/>
          <w:szCs w:val="32"/>
        </w:rPr>
      </w:pPr>
      <w:r>
        <w:rPr>
          <w:rFonts w:hint="eastAsia"/>
          <w:sz w:val="28"/>
          <w:szCs w:val="28"/>
        </w:rPr>
        <w:t xml:space="preserve"> </w:t>
      </w:r>
    </w:p>
    <w:p>
      <w:pPr>
        <w:jc w:val="center"/>
        <w:rPr>
          <w:b/>
          <w:color w:val="FF0000"/>
          <w:sz w:val="28"/>
          <w:szCs w:val="28"/>
        </w:rPr>
      </w:pPr>
      <w:r>
        <w:rPr>
          <w:rFonts w:hint="eastAsia"/>
          <w:b/>
          <w:sz w:val="28"/>
          <w:szCs w:val="28"/>
        </w:rPr>
        <w:t>一、本课程的性质和任务</w:t>
      </w:r>
    </w:p>
    <w:p>
      <w:pPr>
        <w:spacing w:line="440" w:lineRule="exact"/>
        <w:ind w:left="420"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本课程是为教育管理专业学位硕士研究生开设的一门选修课，它是研究中外管理思想的产生、发展及其对教育管理活动影响的一门学科。</w:t>
      </w:r>
    </w:p>
    <w:p>
      <w:pPr>
        <w:spacing w:line="440" w:lineRule="exact"/>
        <w:ind w:left="420"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本课程的教学目标是：通过本课程的学习，了解中外管理思想发展演变的历史线索，熟悉中外教育管理现象发展的历史特征，并从历史中获得思考教育管理现实的方法。</w:t>
      </w:r>
    </w:p>
    <w:p>
      <w:pPr>
        <w:spacing w:line="440" w:lineRule="exact"/>
        <w:ind w:left="420" w:firstLine="562" w:firstLineChars="200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二、本课程的教学内容和基本要求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一、</w:t>
      </w:r>
      <w:r>
        <w:rPr>
          <w:rFonts w:hint="eastAsia"/>
          <w:kern w:val="0"/>
          <w:szCs w:val="21"/>
        </w:rPr>
        <w:t>早期管理思想</w:t>
      </w:r>
      <w:r>
        <w:rPr>
          <w:rFonts w:hint="eastAsia" w:ascii="宋体" w:hAnsi="宋体"/>
        </w:rPr>
        <w:t xml:space="preserve">                            </w:t>
      </w:r>
    </w:p>
    <w:p>
      <w:pPr>
        <w:spacing w:line="440" w:lineRule="exact"/>
        <w:ind w:left="420"/>
        <w:rPr>
          <w:rFonts w:ascii="宋体" w:hAnsi="宋体"/>
        </w:rPr>
      </w:pPr>
      <w:r>
        <w:rPr>
          <w:rFonts w:hint="eastAsia" w:ascii="宋体" w:hAnsi="宋体"/>
        </w:rPr>
        <w:t>1. 了解工业化之前的管理、早期工厂中的管理问题、美国工业革命及管理先驱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2. 理解管理思想产生的社会背景及影响因素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二、</w:t>
      </w:r>
      <w:r>
        <w:rPr>
          <w:rFonts w:hint="eastAsia"/>
          <w:kern w:val="0"/>
          <w:szCs w:val="21"/>
        </w:rPr>
        <w:t>科学管理时代</w:t>
      </w:r>
    </w:p>
    <w:p>
      <w:pPr>
        <w:spacing w:line="440" w:lineRule="exact"/>
        <w:ind w:firstLine="420" w:firstLineChars="200"/>
        <w:rPr>
          <w:kern w:val="0"/>
          <w:szCs w:val="21"/>
        </w:rPr>
      </w:pPr>
      <w:r>
        <w:rPr>
          <w:rFonts w:hint="eastAsia" w:ascii="宋体" w:hAnsi="宋体"/>
        </w:rPr>
        <w:t>1. 了解</w:t>
      </w:r>
      <w:r>
        <w:rPr>
          <w:rFonts w:hint="eastAsia"/>
          <w:kern w:val="0"/>
          <w:szCs w:val="21"/>
        </w:rPr>
        <w:t>泰勒的效率原理及其传播，以及组织理论的出现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2. 认识、评价科学管理时代的核心理念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三、社会人时代</w:t>
      </w:r>
    </w:p>
    <w:p>
      <w:pPr>
        <w:spacing w:line="440" w:lineRule="exact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/>
          <w:bCs/>
        </w:rPr>
        <w:t>1．了解人际关系理论，能对管理的人性假设改变有认识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2．认识、评价社会人时代的管理核心思想</w:t>
      </w:r>
    </w:p>
    <w:p>
      <w:pPr>
        <w:spacing w:line="440" w:lineRule="exact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/>
        </w:rPr>
        <w:t>四、现代西方管理理论丛林</w:t>
      </w:r>
    </w:p>
    <w:p>
      <w:pPr>
        <w:spacing w:line="440" w:lineRule="exact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/>
          <w:bCs/>
        </w:rPr>
        <w:t>1．了解组织行为与理论的变迁，对管理的科学与系统性有所认识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2．认识、评价现代管理理论的主要流派与发展趋势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五、</w:t>
      </w:r>
      <w:r>
        <w:rPr>
          <w:rFonts w:hint="eastAsia"/>
          <w:kern w:val="0"/>
          <w:szCs w:val="21"/>
        </w:rPr>
        <w:t>儒家管理思想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1. 了解</w:t>
      </w:r>
      <w:r>
        <w:rPr>
          <w:rFonts w:hint="eastAsia"/>
          <w:kern w:val="0"/>
          <w:szCs w:val="21"/>
        </w:rPr>
        <w:t>孔子、孟子、荀子的管理思想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2. 认识、评价儒家管理思想的特征及其当代启示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六、</w:t>
      </w:r>
      <w:r>
        <w:rPr>
          <w:rFonts w:hint="eastAsia"/>
          <w:kern w:val="0"/>
          <w:szCs w:val="21"/>
        </w:rPr>
        <w:t>道家、法家及其它管理思想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1. 了解道家（</w:t>
      </w:r>
      <w:r>
        <w:rPr>
          <w:rFonts w:hint="eastAsia"/>
          <w:kern w:val="0"/>
          <w:szCs w:val="21"/>
        </w:rPr>
        <w:t>老子、庄子）、法家（管子、商鞅、韩非）、兵家、墨家的管理思想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2. 认识、评价非儒家管理思想的特征及其当代启示</w:t>
      </w:r>
    </w:p>
    <w:p>
      <w:pPr>
        <w:spacing w:line="440" w:lineRule="exact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/>
        </w:rPr>
        <w:t>七、中外</w:t>
      </w:r>
      <w:r>
        <w:rPr>
          <w:rFonts w:hint="eastAsia"/>
          <w:kern w:val="0"/>
          <w:szCs w:val="21"/>
        </w:rPr>
        <w:t>教育管理学史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1．了解</w:t>
      </w:r>
      <w:r>
        <w:rPr>
          <w:rFonts w:hint="eastAsia"/>
          <w:kern w:val="0"/>
          <w:szCs w:val="21"/>
        </w:rPr>
        <w:t>西方教育管理学的发展脉络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2．了解</w:t>
      </w:r>
      <w:r>
        <w:rPr>
          <w:rFonts w:hint="eastAsia"/>
          <w:kern w:val="0"/>
          <w:szCs w:val="21"/>
        </w:rPr>
        <w:t>中国教育管理学的发展历程</w:t>
      </w:r>
    </w:p>
    <w:p>
      <w:pPr>
        <w:spacing w:line="440" w:lineRule="exact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/>
        </w:rPr>
        <w:t>八、当代教育管理研究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1．了解当代教育管理研究的问题域、方法论及具体方法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2．认识、评价中国教育管理学发展存在的问题及努力的方向</w:t>
      </w:r>
    </w:p>
    <w:p>
      <w:pPr>
        <w:adjustRightInd w:val="0"/>
        <w:spacing w:line="312" w:lineRule="atLeast"/>
        <w:textAlignment w:val="baseline"/>
        <w:rPr>
          <w:rFonts w:ascii="宋体" w:hAnsi="宋体"/>
        </w:rPr>
      </w:pPr>
    </w:p>
    <w:p>
      <w:pPr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/>
          <w:b/>
          <w:sz w:val="28"/>
          <w:szCs w:val="28"/>
        </w:rPr>
        <w:t>三、</w:t>
      </w:r>
      <w:r>
        <w:rPr>
          <w:rFonts w:hint="eastAsia" w:ascii="宋体" w:hAnsi="宋体"/>
          <w:b/>
          <w:bCs/>
          <w:sz w:val="28"/>
          <w:szCs w:val="28"/>
        </w:rPr>
        <w:t>课程学时分配</w:t>
      </w:r>
    </w:p>
    <w:tbl>
      <w:tblPr>
        <w:tblStyle w:val="6"/>
        <w:tblW w:w="7095" w:type="dxa"/>
        <w:tblInd w:w="9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4514"/>
        <w:gridCol w:w="1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451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内     容</w:t>
            </w:r>
          </w:p>
        </w:tc>
        <w:tc>
          <w:tcPr>
            <w:tcW w:w="177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  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</w:t>
            </w:r>
          </w:p>
        </w:tc>
        <w:tc>
          <w:tcPr>
            <w:tcW w:w="451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snapToGrid w:val="0"/>
                <w:szCs w:val="21"/>
              </w:rPr>
            </w:pPr>
            <w:r>
              <w:rPr>
                <w:kern w:val="0"/>
                <w:szCs w:val="21"/>
              </w:rPr>
              <w:t xml:space="preserve">第一章  </w:t>
            </w:r>
            <w:r>
              <w:rPr>
                <w:rFonts w:hint="eastAsia"/>
                <w:kern w:val="0"/>
                <w:szCs w:val="21"/>
              </w:rPr>
              <w:t>早期管理思想</w:t>
            </w:r>
          </w:p>
        </w:tc>
        <w:tc>
          <w:tcPr>
            <w:tcW w:w="177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</w:t>
            </w:r>
          </w:p>
        </w:tc>
        <w:tc>
          <w:tcPr>
            <w:tcW w:w="451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kern w:val="0"/>
                <w:szCs w:val="21"/>
              </w:rPr>
              <w:t xml:space="preserve">第二章  </w:t>
            </w:r>
            <w:r>
              <w:rPr>
                <w:rFonts w:hint="eastAsia"/>
                <w:kern w:val="0"/>
                <w:szCs w:val="21"/>
              </w:rPr>
              <w:t>科学管理时代</w:t>
            </w:r>
          </w:p>
        </w:tc>
        <w:tc>
          <w:tcPr>
            <w:tcW w:w="177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  <w:tc>
          <w:tcPr>
            <w:tcW w:w="451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kern w:val="0"/>
                <w:szCs w:val="21"/>
              </w:rPr>
              <w:t xml:space="preserve">第三章  </w:t>
            </w:r>
            <w:r>
              <w:rPr>
                <w:rFonts w:hint="eastAsia"/>
                <w:kern w:val="0"/>
                <w:szCs w:val="21"/>
              </w:rPr>
              <w:t>社会人时代</w:t>
            </w:r>
          </w:p>
        </w:tc>
        <w:tc>
          <w:tcPr>
            <w:tcW w:w="177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4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kern w:val="0"/>
                <w:szCs w:val="21"/>
              </w:rPr>
              <w:t xml:space="preserve">第四章  </w:t>
            </w:r>
            <w:r>
              <w:rPr>
                <w:rFonts w:hint="eastAsia"/>
                <w:kern w:val="0"/>
                <w:szCs w:val="21"/>
              </w:rPr>
              <w:t>现代西方管理理论丛林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5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kern w:val="0"/>
                <w:szCs w:val="21"/>
              </w:rPr>
              <w:t xml:space="preserve">第五章  </w:t>
            </w:r>
            <w:r>
              <w:rPr>
                <w:rFonts w:hint="eastAsia"/>
                <w:kern w:val="0"/>
                <w:szCs w:val="21"/>
              </w:rPr>
              <w:t>儒家管理思想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6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kern w:val="0"/>
                <w:szCs w:val="21"/>
              </w:rPr>
              <w:t xml:space="preserve">第六章  </w:t>
            </w:r>
            <w:r>
              <w:rPr>
                <w:rFonts w:hint="eastAsia"/>
                <w:kern w:val="0"/>
                <w:szCs w:val="21"/>
              </w:rPr>
              <w:t>道家、法家及其它中国管理思想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7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kern w:val="0"/>
                <w:szCs w:val="21"/>
              </w:rPr>
              <w:t xml:space="preserve">第七章  </w:t>
            </w:r>
            <w:r>
              <w:rPr>
                <w:rFonts w:hint="eastAsia"/>
                <w:kern w:val="0"/>
                <w:szCs w:val="21"/>
              </w:rPr>
              <w:t>中外教育管理学史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8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kern w:val="0"/>
                <w:szCs w:val="21"/>
              </w:rPr>
              <w:t>第</w:t>
            </w:r>
            <w:r>
              <w:rPr>
                <w:rFonts w:hint="eastAsia"/>
                <w:kern w:val="0"/>
                <w:szCs w:val="21"/>
              </w:rPr>
              <w:t>八</w:t>
            </w:r>
            <w:r>
              <w:rPr>
                <w:kern w:val="0"/>
                <w:szCs w:val="21"/>
              </w:rPr>
              <w:t xml:space="preserve">章  </w:t>
            </w:r>
            <w:r>
              <w:rPr>
                <w:rFonts w:hint="eastAsia"/>
                <w:kern w:val="0"/>
                <w:szCs w:val="21"/>
              </w:rPr>
              <w:t>当代教育管理研究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9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机动或实践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9" w:type="dxa"/>
            <w:gridSpan w:val="2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合             计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36</w:t>
            </w:r>
          </w:p>
        </w:tc>
      </w:tr>
    </w:tbl>
    <w:p>
      <w:pPr>
        <w:spacing w:line="420" w:lineRule="exact"/>
        <w:jc w:val="center"/>
        <w:rPr>
          <w:rFonts w:ascii="宋体" w:hAnsi="宋体"/>
          <w:b/>
          <w:bCs/>
          <w:sz w:val="28"/>
          <w:szCs w:val="28"/>
        </w:rPr>
      </w:pPr>
    </w:p>
    <w:p>
      <w:pPr>
        <w:spacing w:line="420" w:lineRule="exact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四、其它</w:t>
      </w:r>
    </w:p>
    <w:p>
      <w:pPr>
        <w:spacing w:line="360" w:lineRule="auto"/>
        <w:ind w:left="-359" w:leftChars="-171" w:firstLine="735" w:firstLineChars="350"/>
        <w:rPr>
          <w:rFonts w:ascii="宋体" w:hAnsi="宋体"/>
          <w:bCs/>
        </w:rPr>
      </w:pPr>
      <w:r>
        <w:rPr>
          <w:rFonts w:hint="eastAsia" w:ascii="宋体" w:hAnsi="宋体"/>
          <w:bCs/>
        </w:rPr>
        <w:t>1. 先修课程：无</w:t>
      </w:r>
    </w:p>
    <w:p>
      <w:pPr>
        <w:spacing w:line="360" w:lineRule="auto"/>
        <w:ind w:left="-359" w:leftChars="-171" w:firstLine="735" w:firstLineChars="350"/>
        <w:rPr>
          <w:rFonts w:ascii="宋体" w:hAnsi="宋体"/>
          <w:bCs/>
        </w:rPr>
      </w:pPr>
      <w:r>
        <w:rPr>
          <w:rFonts w:hint="eastAsia" w:ascii="宋体" w:hAnsi="宋体"/>
          <w:bCs/>
        </w:rPr>
        <w:t xml:space="preserve">2. 教学方法建议：讲授，研讨 </w:t>
      </w:r>
    </w:p>
    <w:p>
      <w:pPr>
        <w:spacing w:line="360" w:lineRule="auto"/>
        <w:ind w:left="-359" w:leftChars="-171" w:firstLine="735" w:firstLineChars="350"/>
        <w:rPr>
          <w:rFonts w:ascii="宋体" w:hAnsi="宋体"/>
          <w:bCs/>
        </w:rPr>
      </w:pPr>
      <w:r>
        <w:rPr>
          <w:rFonts w:hint="eastAsia" w:ascii="宋体" w:hAnsi="宋体"/>
          <w:bCs/>
        </w:rPr>
        <w:t>3. 考核方式：平时以课堂汇报、研讨为主，占40%；期末课程论文占60%。</w:t>
      </w:r>
    </w:p>
    <w:p>
      <w:pPr>
        <w:spacing w:line="360" w:lineRule="auto"/>
        <w:ind w:left="-359" w:leftChars="-171" w:firstLine="735" w:firstLineChars="350"/>
        <w:rPr>
          <w:rFonts w:ascii="宋体" w:hAnsi="宋体"/>
          <w:bCs/>
        </w:rPr>
      </w:pPr>
      <w:r>
        <w:rPr>
          <w:rFonts w:hint="eastAsia" w:ascii="宋体" w:hAnsi="宋体"/>
          <w:bCs/>
        </w:rPr>
        <w:t>4. 教材及主要参考书：</w:t>
      </w:r>
    </w:p>
    <w:p>
      <w:pPr>
        <w:spacing w:line="440" w:lineRule="exact"/>
        <w:ind w:firstLine="310" w:firstLineChars="147"/>
        <w:rPr>
          <w:rFonts w:ascii="黑体" w:eastAsia="黑体"/>
          <w:b/>
        </w:rPr>
      </w:pPr>
      <w:r>
        <w:rPr>
          <w:rFonts w:hint="eastAsia" w:ascii="黑体" w:eastAsia="黑体"/>
          <w:b/>
        </w:rPr>
        <w:t xml:space="preserve">建议使用教材 </w:t>
      </w:r>
    </w:p>
    <w:p>
      <w:pPr>
        <w:adjustRightInd w:val="0"/>
        <w:spacing w:line="440" w:lineRule="exact"/>
        <w:ind w:firstLine="420" w:firstLineChars="200"/>
        <w:textAlignment w:val="baseline"/>
        <w:rPr>
          <w:rFonts w:ascii="宋体" w:hAnsi="宋体"/>
        </w:rPr>
      </w:pPr>
      <w:r>
        <w:rPr>
          <w:rFonts w:hint="eastAsia" w:ascii="宋体" w:hAnsi="宋体"/>
        </w:rPr>
        <w:t>[1]（美）丹尼尔·A.雷恩.管理思想史（第五版）[M].孙健敏,等译.北京:中国人民大学出版社,2009.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[2]吴照云.中国管理思想史[M].北京:高等教育出版社,2010.</w:t>
      </w:r>
    </w:p>
    <w:p>
      <w:pPr>
        <w:spacing w:line="440" w:lineRule="exact"/>
        <w:ind w:firstLine="310" w:firstLineChars="147"/>
        <w:rPr>
          <w:rFonts w:ascii="黑体" w:eastAsia="黑体"/>
          <w:b/>
        </w:rPr>
      </w:pPr>
      <w:r>
        <w:rPr>
          <w:rFonts w:hint="eastAsia" w:ascii="黑体" w:eastAsia="黑体"/>
          <w:b/>
        </w:rPr>
        <w:t xml:space="preserve">主要参考书 </w:t>
      </w:r>
    </w:p>
    <w:p>
      <w:pPr>
        <w:spacing w:line="440" w:lineRule="exact"/>
        <w:ind w:firstLine="435"/>
        <w:rPr>
          <w:rFonts w:ascii="宋体" w:hAnsi="宋体"/>
          <w:szCs w:val="16"/>
        </w:rPr>
      </w:pPr>
      <w:r>
        <w:rPr>
          <w:rFonts w:hint="eastAsia" w:ascii="宋体" w:hAnsi="宋体"/>
          <w:szCs w:val="16"/>
        </w:rPr>
        <w:t>[1]</w:t>
      </w:r>
      <w:r>
        <w:rPr>
          <w:rFonts w:hint="eastAsia"/>
          <w:szCs w:val="21"/>
        </w:rPr>
        <w:t xml:space="preserve"> 张钢</w:t>
      </w:r>
      <w:r>
        <w:rPr>
          <w:rFonts w:hint="eastAsia" w:ascii="宋体" w:hAnsi="宋体"/>
          <w:szCs w:val="16"/>
        </w:rPr>
        <w:t>.管理学基础文献选读[M].杭州:浙江大学出版社,2008.</w:t>
      </w:r>
    </w:p>
    <w:p>
      <w:pPr>
        <w:spacing w:line="440" w:lineRule="exact"/>
        <w:ind w:firstLine="435"/>
        <w:rPr>
          <w:rFonts w:ascii="宋体" w:hAnsi="宋体"/>
          <w:szCs w:val="16"/>
        </w:rPr>
      </w:pPr>
      <w:r>
        <w:rPr>
          <w:rFonts w:hint="eastAsia" w:ascii="宋体" w:hAnsi="宋体"/>
          <w:szCs w:val="16"/>
        </w:rPr>
        <w:t>[2]</w:t>
      </w:r>
      <w:r>
        <w:rPr>
          <w:rFonts w:hint="eastAsia"/>
          <w:szCs w:val="21"/>
        </w:rPr>
        <w:t>（英）斯图尔特·克雷纳</w:t>
      </w:r>
      <w:r>
        <w:rPr>
          <w:rFonts w:hint="eastAsia" w:ascii="宋体" w:hAnsi="宋体"/>
          <w:szCs w:val="16"/>
        </w:rPr>
        <w:t>.管理百年：20世纪管理思想与实践的批判性回顾[M].邱琼,等译.海口:海南出版社,2003.</w:t>
      </w:r>
    </w:p>
    <w:p>
      <w:pPr>
        <w:adjustRightInd w:val="0"/>
        <w:spacing w:line="440" w:lineRule="exact"/>
        <w:ind w:firstLine="420" w:firstLineChars="200"/>
        <w:textAlignment w:val="baseline"/>
        <w:rPr>
          <w:rFonts w:ascii="宋体" w:hAnsi="宋体"/>
          <w:szCs w:val="16"/>
        </w:rPr>
      </w:pPr>
      <w:r>
        <w:rPr>
          <w:rFonts w:hint="eastAsia" w:ascii="宋体" w:hAnsi="宋体"/>
          <w:szCs w:val="16"/>
        </w:rPr>
        <w:t>[3]（美）丹尼尔·A.雷恩.管理思想的演变 （第四版）[M].赵睿,等译.北京:中国社会科学出版社,2000.</w:t>
      </w:r>
    </w:p>
    <w:p>
      <w:pPr>
        <w:adjustRightInd w:val="0"/>
        <w:spacing w:line="440" w:lineRule="exact"/>
        <w:ind w:firstLine="420" w:firstLineChars="200"/>
        <w:textAlignment w:val="baseline"/>
        <w:rPr>
          <w:kern w:val="0"/>
          <w:szCs w:val="20"/>
        </w:rPr>
      </w:pPr>
      <w:r>
        <w:rPr>
          <w:rFonts w:hint="eastAsia" w:ascii="宋体" w:hAnsi="宋体"/>
          <w:szCs w:val="16"/>
        </w:rPr>
        <w:t>[4]赵光辉.中国古代管理思想的现代应用[M].北京：科学出版社,2012.</w:t>
      </w:r>
    </w:p>
    <w:p>
      <w:pPr>
        <w:adjustRightInd w:val="0"/>
        <w:spacing w:line="312" w:lineRule="atLeast"/>
        <w:textAlignment w:val="baseline"/>
        <w:rPr>
          <w:kern w:val="0"/>
          <w:szCs w:val="20"/>
        </w:rPr>
      </w:pPr>
    </w:p>
    <w:p/>
    <w:p>
      <w:pPr>
        <w:spacing w:line="440" w:lineRule="exact"/>
        <w:ind w:firstLine="310" w:firstLineChars="147"/>
        <w:rPr>
          <w:rFonts w:ascii="黑体" w:eastAsia="黑体"/>
          <w:b/>
        </w:rPr>
      </w:pPr>
    </w:p>
    <w:p>
      <w:pPr>
        <w:spacing w:line="420" w:lineRule="exact"/>
        <w:ind w:firstLine="6535" w:firstLineChars="3100"/>
        <w:rPr>
          <w:rFonts w:ascii="宋体" w:hAnsi="宋体"/>
          <w:bCs/>
        </w:rPr>
      </w:pPr>
      <w:r>
        <w:rPr>
          <w:rFonts w:hint="eastAsia" w:ascii="宋体" w:hAnsi="宋体"/>
          <w:b/>
          <w:bCs/>
        </w:rPr>
        <w:t>制订者：朱水萍</w:t>
      </w:r>
    </w:p>
    <w:p>
      <w:pPr>
        <w:spacing w:line="420" w:lineRule="exact"/>
        <w:ind w:firstLine="6535" w:firstLineChars="3100"/>
        <w:rPr>
          <w:rFonts w:ascii="宋体" w:hAnsi="宋体"/>
          <w:bCs/>
        </w:rPr>
      </w:pPr>
      <w:r>
        <w:rPr>
          <w:rFonts w:hint="eastAsia" w:ascii="宋体" w:hAnsi="宋体"/>
          <w:b/>
          <w:bCs/>
        </w:rPr>
        <w:t>审核者：</w:t>
      </w:r>
      <w:r>
        <w:rPr>
          <w:rFonts w:hint="eastAsia" w:ascii="宋体" w:hAnsi="宋体"/>
          <w:b/>
          <w:bCs/>
          <w:lang w:eastAsia="zh-CN"/>
        </w:rPr>
        <w:t>陈炜</w:t>
      </w:r>
      <w:r>
        <w:rPr>
          <w:rFonts w:hint="eastAsia" w:ascii="宋体" w:hAnsi="宋体"/>
          <w:b/>
          <w:bCs/>
        </w:rPr>
        <w:t xml:space="preserve"> </w:t>
      </w:r>
    </w:p>
    <w:p>
      <w:pPr>
        <w:spacing w:line="420" w:lineRule="exact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                                                             </w:t>
      </w:r>
      <w:r>
        <w:rPr>
          <w:rFonts w:hint="eastAsia" w:ascii="宋体" w:hAnsi="宋体"/>
          <w:b/>
          <w:bCs/>
          <w:lang w:val="en-US" w:eastAsia="zh-CN"/>
        </w:rPr>
        <w:t xml:space="preserve"> </w:t>
      </w:r>
      <w:r>
        <w:rPr>
          <w:rFonts w:hint="eastAsia" w:ascii="宋体" w:hAnsi="宋体"/>
          <w:b/>
          <w:bCs/>
        </w:rPr>
        <w:t xml:space="preserve">教育科学学院教师教育系     </w:t>
      </w:r>
    </w:p>
    <w:p>
      <w:pPr>
        <w:spacing w:line="420" w:lineRule="exact"/>
      </w:pPr>
      <w:r>
        <w:rPr>
          <w:rFonts w:hint="eastAsia" w:ascii="宋体" w:hAnsi="宋体"/>
          <w:b/>
          <w:bCs/>
        </w:rPr>
        <w:t xml:space="preserve">                                                                 </w:t>
      </w:r>
      <w:bookmarkStart w:id="0" w:name="_GoBack"/>
      <w:bookmarkEnd w:id="0"/>
      <w:r>
        <w:rPr>
          <w:rFonts w:hint="eastAsia" w:ascii="宋体" w:hAnsi="宋体"/>
          <w:b/>
          <w:bCs/>
        </w:rPr>
        <w:t xml:space="preserve">  2017年11月</w:t>
      </w:r>
    </w:p>
    <w:p/>
    <w:p/>
    <w:p/>
    <w:p/>
    <w:p/>
    <w:p/>
    <w:sectPr>
      <w:pgSz w:w="11906" w:h="16838"/>
      <w:pgMar w:top="1246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6C9"/>
    <w:rsid w:val="000B6712"/>
    <w:rsid w:val="000F235D"/>
    <w:rsid w:val="001D3A67"/>
    <w:rsid w:val="00267DE8"/>
    <w:rsid w:val="002E7A57"/>
    <w:rsid w:val="0043187F"/>
    <w:rsid w:val="005A788C"/>
    <w:rsid w:val="005D2866"/>
    <w:rsid w:val="00686258"/>
    <w:rsid w:val="007C76C9"/>
    <w:rsid w:val="007E6DB0"/>
    <w:rsid w:val="00813CE7"/>
    <w:rsid w:val="009F03B8"/>
    <w:rsid w:val="00A85E20"/>
    <w:rsid w:val="00BB71BB"/>
    <w:rsid w:val="00DF115D"/>
    <w:rsid w:val="00F87156"/>
    <w:rsid w:val="3A2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annotation reference"/>
    <w:basedOn w:val="4"/>
    <w:semiHidden/>
    <w:qFormat/>
    <w:uiPriority w:val="0"/>
    <w:rPr>
      <w:sz w:val="21"/>
      <w:szCs w:val="21"/>
    </w:rPr>
  </w:style>
  <w:style w:type="character" w:customStyle="1" w:styleId="7">
    <w:name w:val="页眉 Char"/>
    <w:basedOn w:val="4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234</Words>
  <Characters>1339</Characters>
  <Lines>11</Lines>
  <Paragraphs>3</Paragraphs>
  <TotalTime>0</TotalTime>
  <ScaleCrop>false</ScaleCrop>
  <LinksUpToDate>false</LinksUpToDate>
  <CharactersWithSpaces>1570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2017-11-19T01:17:00Z</dcterms:created>
  <dc:creator>Wangj</dc:creator>
  <cp:lastModifiedBy>Asus</cp:lastModifiedBy>
  <dcterms:modified xsi:type="dcterms:W3CDTF">2017-12-04T11:17:55Z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