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《学校管理》教学大纲  </w:t>
      </w:r>
    </w:p>
    <w:p>
      <w:pPr>
        <w:jc w:val="center"/>
      </w:pPr>
    </w:p>
    <w:p>
      <w:pPr>
        <w:spacing w:line="420" w:lineRule="exact"/>
        <w:ind w:firstLine="468" w:firstLineChars="223"/>
        <w:rPr>
          <w:bCs/>
        </w:rPr>
      </w:pPr>
      <w:r>
        <w:rPr>
          <w:rFonts w:hint="eastAsia" w:ascii="宋体" w:hAnsi="宋体"/>
          <w:bCs/>
        </w:rPr>
        <w:t>课程中文名称:</w:t>
      </w:r>
      <w:r>
        <w:rPr>
          <w:rFonts w:hint="eastAsia"/>
          <w:bCs/>
        </w:rPr>
        <w:t xml:space="preserve"> 学校管理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/>
          <w:bCs/>
        </w:rPr>
        <w:t>课程英文名称：</w:t>
      </w:r>
      <w:r>
        <w:rPr>
          <w:rFonts w:hint="eastAsia" w:eastAsia="黑体"/>
          <w:sz w:val="24"/>
        </w:rPr>
        <w:t>School Management</w:t>
      </w:r>
    </w:p>
    <w:p>
      <w:pPr>
        <w:spacing w:line="420" w:lineRule="exact"/>
        <w:ind w:firstLine="468" w:firstLineChars="223"/>
        <w:rPr>
          <w:bCs/>
        </w:rPr>
      </w:pPr>
      <w:r>
        <w:rPr>
          <w:bCs/>
        </w:rPr>
        <w:t>学分</w:t>
      </w:r>
      <w:r>
        <w:rPr>
          <w:rFonts w:hint="eastAsia"/>
          <w:bCs/>
        </w:rPr>
        <w:t>：</w:t>
      </w:r>
      <w:r>
        <w:rPr>
          <w:bCs/>
        </w:rPr>
        <w:t xml:space="preserve"> </w:t>
      </w:r>
      <w:r>
        <w:rPr>
          <w:rFonts w:hint="eastAsia"/>
          <w:bCs/>
        </w:rPr>
        <w:t>2</w:t>
      </w:r>
      <w:r>
        <w:rPr>
          <w:bCs/>
        </w:rPr>
        <w:t xml:space="preserve">     总学时</w:t>
      </w:r>
      <w:r>
        <w:rPr>
          <w:rFonts w:hint="eastAsia"/>
          <w:bCs/>
        </w:rPr>
        <w:t>：36</w:t>
      </w:r>
      <w:r>
        <w:rPr>
          <w:bCs/>
        </w:rPr>
        <w:t xml:space="preserve">   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课程性质: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非学位选修课</w:t>
      </w:r>
    </w:p>
    <w:p>
      <w:pPr>
        <w:spacing w:line="420" w:lineRule="exact"/>
        <w:ind w:firstLine="468" w:firstLineChars="223"/>
        <w:rPr>
          <w:b/>
          <w:sz w:val="28"/>
          <w:szCs w:val="28"/>
        </w:rPr>
      </w:pPr>
      <w:r>
        <w:rPr>
          <w:rFonts w:hint="eastAsia" w:ascii="宋体" w:hAnsi="宋体"/>
          <w:bCs/>
        </w:rPr>
        <w:t>适用研究生专业:</w:t>
      </w:r>
      <w:r>
        <w:rPr>
          <w:rStyle w:val="5"/>
        </w:rPr>
        <w:t xml:space="preserve"> </w:t>
      </w:r>
      <w:r>
        <w:rPr>
          <w:rStyle w:val="5"/>
          <w:rFonts w:hint="eastAsia"/>
        </w:rPr>
        <w:t>小学教育专业学位硕士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adjustRightInd w:val="0"/>
        <w:spacing w:line="440" w:lineRule="exact"/>
        <w:ind w:firstLine="420" w:firstLineChars="200"/>
        <w:textAlignment w:val="baseline"/>
        <w:rPr>
          <w:kern w:val="0"/>
          <w:szCs w:val="21"/>
          <w:shd w:val="pct10" w:color="auto" w:fill="FFFFFF"/>
        </w:rPr>
      </w:pPr>
      <w:r>
        <w:rPr>
          <w:rFonts w:hint="eastAsia"/>
          <w:kern w:val="0"/>
          <w:szCs w:val="21"/>
        </w:rPr>
        <w:t>本课程是研究学校管理活动、提高教育有效性的一门学科，是为小学教育专业学位硕士研究生开设的一门专业选修课。</w:t>
      </w:r>
    </w:p>
    <w:p>
      <w:pPr>
        <w:adjustRightInd w:val="0"/>
        <w:spacing w:line="440" w:lineRule="exact"/>
        <w:ind w:firstLine="420" w:firstLineChars="200"/>
        <w:textAlignment w:val="baseline"/>
        <w:rPr>
          <w:rFonts w:ascii="宋体" w:hAnsi="宋体"/>
          <w:bCs/>
        </w:rPr>
      </w:pPr>
      <w:r>
        <w:rPr>
          <w:rFonts w:hint="eastAsia"/>
          <w:kern w:val="0"/>
          <w:szCs w:val="21"/>
        </w:rPr>
        <w:t>本课程的教学目标是：研究生通过本课程学习，获得学校管理的基础理论知识和基本工作方法。能够</w:t>
      </w:r>
      <w:r>
        <w:rPr>
          <w:rFonts w:hint="eastAsia"/>
          <w:kern w:val="0"/>
          <w:sz w:val="22"/>
          <w:szCs w:val="20"/>
        </w:rPr>
        <w:t>熟悉中小学日常管理的一般内容与工作步骤，学会运用理论分析当前学校管理中的各种热点问题，并初步掌握学校管理研究的思路与方法。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</w:t>
      </w:r>
      <w:r>
        <w:rPr>
          <w:rFonts w:hint="eastAsia"/>
          <w:kern w:val="0"/>
          <w:szCs w:val="21"/>
        </w:rPr>
        <w:t>学校管理的基本问题</w:t>
      </w:r>
      <w:r>
        <w:rPr>
          <w:rFonts w:hint="eastAsia" w:ascii="宋体" w:hAnsi="宋体"/>
        </w:rPr>
        <w:t xml:space="preserve">                            </w:t>
      </w:r>
    </w:p>
    <w:p>
      <w:pPr>
        <w:spacing w:line="440" w:lineRule="exact"/>
        <w:ind w:left="420"/>
        <w:rPr>
          <w:rFonts w:ascii="宋体" w:hAnsi="宋体"/>
        </w:rPr>
      </w:pPr>
      <w:r>
        <w:rPr>
          <w:rFonts w:hint="eastAsia" w:ascii="宋体" w:hAnsi="宋体"/>
        </w:rPr>
        <w:t>1. 了解学校管理的内涵、性质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认识学校管理研究的内容与方法</w:t>
      </w:r>
    </w:p>
    <w:p>
      <w:pPr>
        <w:tabs>
          <w:tab w:val="left" w:pos="5529"/>
        </w:tabs>
        <w:adjustRightInd w:val="0"/>
        <w:spacing w:line="440" w:lineRule="exact"/>
        <w:textAlignment w:val="baseline"/>
        <w:rPr>
          <w:rFonts w:ascii="宋体" w:hAnsi="宋体"/>
        </w:rPr>
      </w:pP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 </w:t>
      </w:r>
      <w:r>
        <w:rPr>
          <w:rFonts w:hint="eastAsia" w:ascii="宋体" w:hAnsi="宋体"/>
        </w:rPr>
        <w:t>二、</w:t>
      </w:r>
      <w:r>
        <w:rPr>
          <w:rFonts w:hint="eastAsia"/>
          <w:kern w:val="0"/>
          <w:szCs w:val="21"/>
        </w:rPr>
        <w:t>学校管理的理论基础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了解一般管理理论及其对学校管理的影响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了解当代学校管理理论的发展趋势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三、</w:t>
      </w:r>
      <w:r>
        <w:rPr>
          <w:rFonts w:hint="eastAsia"/>
          <w:kern w:val="0"/>
          <w:szCs w:val="21"/>
        </w:rPr>
        <w:t>现代学校制度建设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1．理解现代学校制度的内涵、范畴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2．分析现代学校制度建设中的典型问题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四、</w:t>
      </w:r>
      <w:r>
        <w:rPr>
          <w:rFonts w:hint="eastAsia"/>
          <w:kern w:val="0"/>
          <w:szCs w:val="21"/>
        </w:rPr>
        <w:t>学校发展规划</w:t>
      </w:r>
    </w:p>
    <w:p>
      <w:pPr>
        <w:spacing w:line="440" w:lineRule="exact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1．理解</w:t>
      </w:r>
      <w:r>
        <w:rPr>
          <w:rFonts w:hint="eastAsia"/>
          <w:kern w:val="0"/>
          <w:szCs w:val="21"/>
        </w:rPr>
        <w:t>学校发展规划的意义、内容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2．分析学校发展规划的典型案例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</w:t>
      </w:r>
      <w:r>
        <w:rPr>
          <w:rFonts w:hint="eastAsia"/>
          <w:kern w:val="0"/>
          <w:szCs w:val="21"/>
        </w:rPr>
        <w:t>学校人力资源管理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理解学校人力资源管理的涵义、内容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分析学校教师管理的典型案例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六、学校课程与教学领导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理解学校课程与教学领导的意义、内容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分析学校课程与教学领导的优秀案例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七、学校文化建设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理解学校文化建设的意义、内涵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分析学校文化建设的优秀案例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八、学校安全管理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了解学校安全管理的内容、方法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分析学校安全管理的具体案例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九、学校变革的理论与实践 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 了解学校变革理论的基本内容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2. 分析学校变革的典型案例</w:t>
      </w:r>
    </w:p>
    <w:p>
      <w:pPr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>课程学时分配</w:t>
      </w:r>
    </w:p>
    <w:tbl>
      <w:tblPr>
        <w:tblStyle w:val="6"/>
        <w:tblW w:w="7095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napToGrid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学校管理的基本问题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 xml:space="preserve"> 学校管理的理论基础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现代学校制度建设</w:t>
            </w:r>
          </w:p>
        </w:tc>
        <w:tc>
          <w:tcPr>
            <w:tcW w:w="17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>学校发展规划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 xml:space="preserve"> 学校人力资源管理  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 xml:space="preserve"> 学校课程与教学领导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7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kern w:val="0"/>
                <w:szCs w:val="21"/>
              </w:rPr>
              <w:t xml:space="preserve"> 学校文化建设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学校安全管理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5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9</w:t>
            </w:r>
          </w:p>
        </w:tc>
        <w:tc>
          <w:tcPr>
            <w:tcW w:w="4514" w:type="dxa"/>
          </w:tcPr>
          <w:p>
            <w:pPr>
              <w:spacing w:line="4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Cs/>
              </w:rPr>
              <w:t>学校变革的理论与实践</w:t>
            </w:r>
            <w:r>
              <w:rPr>
                <w:rFonts w:hint="eastAsia"/>
                <w:kern w:val="0"/>
                <w:szCs w:val="21"/>
              </w:rPr>
              <w:t xml:space="preserve">    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319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776" w:type="dxa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36</w:t>
            </w:r>
          </w:p>
        </w:tc>
      </w:tr>
    </w:tbl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四、其它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 先修课程：无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 教学方法建议：讲授，研讨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3. 考核方式：平时以课堂汇报、研讨为主，占40%；期末课程论文占60%。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 教材及主要参考书：</w:t>
      </w:r>
    </w:p>
    <w:p>
      <w:pPr>
        <w:adjustRightInd w:val="0"/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 xml:space="preserve">教材                       </w:t>
      </w:r>
    </w:p>
    <w:p>
      <w:pPr>
        <w:adjustRightInd w:val="0"/>
        <w:spacing w:line="440" w:lineRule="exact"/>
        <w:ind w:firstLine="420" w:firstLineChars="200"/>
        <w:textAlignment w:val="baseline"/>
        <w:rPr>
          <w:kern w:val="0"/>
          <w:szCs w:val="21"/>
        </w:rPr>
      </w:pPr>
      <w:r>
        <w:rPr>
          <w:rFonts w:hint="eastAsia" w:ascii="宋体" w:hAnsi="宋体"/>
          <w:szCs w:val="16"/>
        </w:rPr>
        <w:t>郭继东.学校组织与管理[M].上海:华东师范大学出版社,2012.</w:t>
      </w:r>
    </w:p>
    <w:p>
      <w:pPr>
        <w:adjustRightInd w:val="0"/>
        <w:spacing w:line="440" w:lineRule="exact"/>
        <w:textAlignment w:val="baseline"/>
        <w:rPr>
          <w:rFonts w:ascii="黑体" w:eastAsia="黑体"/>
          <w:b/>
          <w:kern w:val="0"/>
          <w:szCs w:val="20"/>
        </w:rPr>
      </w:pPr>
      <w:r>
        <w:rPr>
          <w:rFonts w:hint="eastAsia" w:ascii="黑体" w:eastAsia="黑体"/>
          <w:b/>
          <w:kern w:val="0"/>
          <w:szCs w:val="20"/>
        </w:rPr>
        <w:t>主要参考书</w:t>
      </w:r>
    </w:p>
    <w:p>
      <w:pPr>
        <w:adjustRightInd w:val="0"/>
        <w:spacing w:line="440" w:lineRule="exact"/>
        <w:ind w:firstLine="420"/>
        <w:textAlignment w:val="baseline"/>
        <w:rPr>
          <w:rFonts w:hint="eastAsia" w:ascii="宋体" w:hAnsi="宋体"/>
          <w:szCs w:val="16"/>
        </w:rPr>
      </w:pPr>
      <w:r>
        <w:rPr>
          <w:rFonts w:hint="eastAsia" w:ascii="宋体" w:hAnsi="宋体"/>
          <w:kern w:val="0"/>
          <w:szCs w:val="20"/>
        </w:rPr>
        <w:t>[1]萧宗六.学校管理学（第四版）</w:t>
      </w:r>
      <w:r>
        <w:rPr>
          <w:rFonts w:hint="eastAsia" w:ascii="宋体" w:hAnsi="宋体"/>
          <w:szCs w:val="16"/>
        </w:rPr>
        <w:t>[M]. 北京:人民教育出版社,2008.</w:t>
      </w:r>
    </w:p>
    <w:p>
      <w:pPr>
        <w:adjustRightInd w:val="0"/>
        <w:spacing w:line="440" w:lineRule="exact"/>
        <w:ind w:firstLine="420"/>
        <w:textAlignment w:val="baseline"/>
        <w:rPr>
          <w:rFonts w:hint="eastAsia" w:ascii="宋体" w:hAnsi="宋体"/>
          <w:szCs w:val="16"/>
        </w:rPr>
      </w:pPr>
      <w:r>
        <w:rPr>
          <w:rFonts w:hint="eastAsia" w:ascii="宋体" w:hAnsi="宋体"/>
          <w:kern w:val="0"/>
          <w:szCs w:val="20"/>
        </w:rPr>
        <w:t>[2]</w:t>
      </w:r>
      <w:r>
        <w:rPr>
          <w:rFonts w:hint="eastAsia"/>
          <w:szCs w:val="21"/>
        </w:rPr>
        <w:t>杨颖秀</w:t>
      </w:r>
      <w:r>
        <w:rPr>
          <w:rFonts w:hint="eastAsia" w:ascii="宋体" w:hAnsi="宋体"/>
          <w:szCs w:val="16"/>
        </w:rPr>
        <w:t>.</w:t>
      </w:r>
      <w:r>
        <w:rPr>
          <w:rFonts w:hint="eastAsia"/>
          <w:szCs w:val="21"/>
        </w:rPr>
        <w:t>学校管理</w:t>
      </w:r>
      <w:r>
        <w:rPr>
          <w:rFonts w:hint="eastAsia" w:ascii="宋体" w:hAnsi="宋体"/>
          <w:szCs w:val="16"/>
        </w:rPr>
        <w:t>[M].</w:t>
      </w:r>
      <w:r>
        <w:rPr>
          <w:rFonts w:hint="eastAsia"/>
          <w:szCs w:val="21"/>
        </w:rPr>
        <w:t>北京</w:t>
      </w:r>
      <w:r>
        <w:rPr>
          <w:rFonts w:hint="eastAsia" w:ascii="宋体" w:hAnsi="宋体"/>
          <w:szCs w:val="16"/>
        </w:rPr>
        <w:t>:北京师范大学出版社,2012.</w:t>
      </w:r>
    </w:p>
    <w:p>
      <w:pPr>
        <w:adjustRightInd w:val="0"/>
        <w:spacing w:line="440" w:lineRule="exact"/>
        <w:ind w:firstLine="420"/>
        <w:textAlignment w:val="baseline"/>
        <w:rPr>
          <w:rFonts w:hint="eastAsia" w:ascii="宋体" w:hAnsi="宋体"/>
          <w:szCs w:val="16"/>
        </w:rPr>
      </w:pPr>
      <w:r>
        <w:rPr>
          <w:rFonts w:hint="eastAsia" w:ascii="宋体" w:hAnsi="宋体"/>
          <w:kern w:val="0"/>
          <w:szCs w:val="20"/>
        </w:rPr>
        <w:t>[3]</w:t>
      </w:r>
      <w:r>
        <w:rPr>
          <w:rFonts w:hint="eastAsia" w:ascii="宋体" w:hAnsi="宋体"/>
          <w:szCs w:val="16"/>
        </w:rPr>
        <w:t>吴志宏.学校管理理论与实践[M].</w:t>
      </w:r>
      <w:r>
        <w:rPr>
          <w:rFonts w:hint="eastAsia"/>
          <w:szCs w:val="21"/>
        </w:rPr>
        <w:t>北京</w:t>
      </w:r>
      <w:r>
        <w:rPr>
          <w:rFonts w:hint="eastAsia" w:ascii="宋体" w:hAnsi="宋体"/>
          <w:szCs w:val="16"/>
        </w:rPr>
        <w:t>:北京师范大学出版社,2002.</w:t>
      </w:r>
    </w:p>
    <w:p>
      <w:pPr>
        <w:adjustRightInd w:val="0"/>
        <w:spacing w:line="440" w:lineRule="exact"/>
        <w:ind w:firstLine="420"/>
        <w:textAlignment w:val="baseline"/>
        <w:rPr>
          <w:rFonts w:hint="eastAsia"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[4]</w:t>
      </w:r>
      <w:r>
        <w:rPr>
          <w:rFonts w:hint="eastAsia" w:ascii="宋体" w:hAnsi="宋体"/>
          <w:szCs w:val="16"/>
        </w:rPr>
        <w:t>张新平,褚宏启.教育管理学通论[M].北京:高等教育出版社,2012.</w:t>
      </w:r>
    </w:p>
    <w:p>
      <w:pPr>
        <w:adjustRightInd w:val="0"/>
        <w:spacing w:line="440" w:lineRule="exact"/>
        <w:ind w:firstLine="420" w:firstLineChars="200"/>
        <w:textAlignment w:val="baseline"/>
        <w:rPr>
          <w:rFonts w:hint="eastAsia" w:ascii="宋体" w:hAnsi="宋体"/>
          <w:kern w:val="0"/>
          <w:szCs w:val="20"/>
        </w:rPr>
      </w:pPr>
      <w:r>
        <w:rPr>
          <w:rFonts w:hint="eastAsia" w:ascii="宋体" w:hAnsi="宋体"/>
        </w:rPr>
        <w:t>[5]</w:t>
      </w:r>
      <w:r>
        <w:rPr>
          <w:rFonts w:hint="eastAsia"/>
          <w:kern w:val="0"/>
          <w:szCs w:val="20"/>
        </w:rPr>
        <w:t>（美）斯诺登</w:t>
      </w:r>
      <w:r>
        <w:rPr>
          <w:rFonts w:hint="eastAsia" w:ascii="宋体" w:hAnsi="宋体"/>
          <w:szCs w:val="16"/>
        </w:rPr>
        <w:t>.</w:t>
      </w:r>
      <w:r>
        <w:rPr>
          <w:rFonts w:hint="eastAsia"/>
          <w:kern w:val="0"/>
          <w:szCs w:val="20"/>
        </w:rPr>
        <w:t>学校领导与管理：重要概念、个案研究与模拟练习（第6版）</w:t>
      </w:r>
      <w:r>
        <w:rPr>
          <w:rFonts w:hint="eastAsia" w:ascii="宋体" w:hAnsi="宋体"/>
          <w:szCs w:val="16"/>
        </w:rPr>
        <w:t>[M].上海:华东师范大学出版社,2008.</w:t>
      </w:r>
      <w:r>
        <w:rPr>
          <w:rFonts w:hint="eastAsia" w:ascii="宋体" w:hAnsi="宋体"/>
          <w:kern w:val="0"/>
          <w:szCs w:val="20"/>
        </w:rPr>
        <w:t xml:space="preserve"> </w:t>
      </w:r>
    </w:p>
    <w:p>
      <w:pPr>
        <w:adjustRightInd w:val="0"/>
        <w:spacing w:line="440" w:lineRule="exact"/>
        <w:ind w:firstLine="420" w:firstLineChars="200"/>
        <w:textAlignment w:val="baseline"/>
        <w:rPr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[6]</w:t>
      </w:r>
      <w:r>
        <w:rPr>
          <w:rFonts w:hint="eastAsia"/>
          <w:kern w:val="0"/>
          <w:szCs w:val="20"/>
        </w:rPr>
        <w:t>（美）</w:t>
      </w:r>
      <w:r>
        <w:rPr>
          <w:rFonts w:hint="eastAsia" w:ascii="宋体" w:hAnsi="宋体"/>
          <w:szCs w:val="16"/>
        </w:rPr>
        <w:t>霍伊,米斯克尔.教育管理学:理论·研究·实践（第7版）[M].范国睿,译.北京:教育科学出版社,2007.</w:t>
      </w:r>
      <w:r>
        <w:rPr>
          <w:rFonts w:hint="eastAsia"/>
          <w:kern w:val="0"/>
          <w:szCs w:val="20"/>
        </w:rPr>
        <w:t xml:space="preserve">    </w:t>
      </w:r>
    </w:p>
    <w:p>
      <w:pPr>
        <w:adjustRightInd w:val="0"/>
        <w:spacing w:line="440" w:lineRule="exact"/>
        <w:ind w:firstLine="420" w:firstLineChars="200"/>
        <w:jc w:val="left"/>
        <w:textAlignment w:val="baseline"/>
        <w:rPr>
          <w:kern w:val="0"/>
          <w:szCs w:val="20"/>
        </w:rPr>
      </w:pPr>
      <w:r>
        <w:rPr>
          <w:rFonts w:hint="eastAsia" w:ascii="宋体" w:hAnsi="宋体"/>
        </w:rPr>
        <w:t>[7]</w:t>
      </w:r>
      <w:r>
        <w:rPr>
          <w:rFonts w:hint="eastAsia"/>
        </w:rPr>
        <w:t>冯大鸣</w:t>
      </w:r>
      <w:r>
        <w:rPr>
          <w:rFonts w:hint="eastAsia" w:ascii="宋体" w:hAnsi="宋体"/>
          <w:szCs w:val="16"/>
        </w:rPr>
        <w:t>.</w:t>
      </w:r>
      <w:r>
        <w:rPr>
          <w:rFonts w:hint="eastAsia"/>
        </w:rPr>
        <w:t>西方教育管理21世纪进展研究</w:t>
      </w:r>
      <w:r>
        <w:rPr>
          <w:rFonts w:hint="eastAsia" w:ascii="宋体" w:hAnsi="宋体"/>
          <w:szCs w:val="16"/>
        </w:rPr>
        <w:t>[M].北京:高等教育出版社,2014.</w:t>
      </w:r>
    </w:p>
    <w:p>
      <w:pPr>
        <w:adjustRightInd w:val="0"/>
        <w:spacing w:line="440" w:lineRule="exact"/>
        <w:textAlignment w:val="baseline"/>
        <w:rPr>
          <w:kern w:val="0"/>
          <w:szCs w:val="20"/>
        </w:rPr>
      </w:pPr>
    </w:p>
    <w:p>
      <w:pPr>
        <w:adjustRightInd w:val="0"/>
        <w:spacing w:line="312" w:lineRule="atLeast"/>
        <w:textAlignment w:val="baseline"/>
        <w:rPr>
          <w:rFonts w:ascii="黑体" w:eastAsia="黑体"/>
          <w:b/>
        </w:rPr>
      </w:pPr>
      <w:r>
        <w:rPr>
          <w:rFonts w:hint="eastAsia"/>
          <w:b/>
          <w:color w:val="FF0000"/>
          <w:kern w:val="0"/>
          <w:szCs w:val="20"/>
        </w:rPr>
        <w:t xml:space="preserve">    </w:t>
      </w:r>
      <w:r>
        <w:rPr>
          <w:rFonts w:hint="eastAsia"/>
          <w:kern w:val="0"/>
          <w:szCs w:val="20"/>
        </w:rPr>
        <w:t xml:space="preserve">  </w:t>
      </w:r>
    </w:p>
    <w:p>
      <w:pPr>
        <w:spacing w:line="420" w:lineRule="exact"/>
        <w:ind w:firstLine="5682" w:firstLineChars="2695"/>
        <w:rPr>
          <w:rFonts w:ascii="宋体" w:hAnsi="宋体"/>
          <w:b/>
          <w:bCs/>
        </w:rPr>
      </w:pPr>
    </w:p>
    <w:p>
      <w:pPr>
        <w:spacing w:line="420" w:lineRule="exact"/>
        <w:ind w:firstLine="6325" w:firstLineChars="3000"/>
        <w:rPr>
          <w:rFonts w:ascii="宋体" w:hAnsi="宋体"/>
          <w:bCs/>
        </w:rPr>
      </w:pPr>
      <w:bookmarkStart w:id="0" w:name="_GoBack"/>
      <w:bookmarkEnd w:id="0"/>
      <w:r>
        <w:rPr>
          <w:rFonts w:hint="eastAsia" w:ascii="宋体" w:hAnsi="宋体"/>
          <w:b/>
          <w:bCs/>
        </w:rPr>
        <w:t>制订者：王珏</w:t>
      </w:r>
    </w:p>
    <w:p>
      <w:pPr>
        <w:spacing w:line="420" w:lineRule="exact"/>
        <w:ind w:firstLine="6325" w:firstLineChars="300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审核者：</w:t>
      </w:r>
      <w:r>
        <w:rPr>
          <w:rFonts w:hint="eastAsia" w:ascii="宋体" w:hAnsi="宋体"/>
          <w:b/>
          <w:bCs/>
          <w:lang w:eastAsia="zh-CN"/>
        </w:rPr>
        <w:t>赵卫菊</w:t>
      </w:r>
    </w:p>
    <w:p>
      <w:pPr>
        <w:spacing w:line="420" w:lineRule="exact"/>
      </w:pPr>
      <w:r>
        <w:rPr>
          <w:rFonts w:hint="eastAsia" w:ascii="宋体" w:hAnsi="宋体"/>
          <w:b/>
          <w:bCs/>
        </w:rPr>
        <w:t xml:space="preserve">                                                            教育科学学院教师教育系     </w:t>
      </w:r>
    </w:p>
    <w:p>
      <w:pPr>
        <w:spacing w:line="420" w:lineRule="exact"/>
        <w:ind w:firstLine="6997" w:firstLineChars="3319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2017年11月</w:t>
      </w:r>
    </w:p>
    <w:p/>
    <w:sectPr>
      <w:pgSz w:w="11906" w:h="16838"/>
      <w:pgMar w:top="1246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14"/>
    <w:rsid w:val="001275DC"/>
    <w:rsid w:val="001F473A"/>
    <w:rsid w:val="002C23D8"/>
    <w:rsid w:val="00335335"/>
    <w:rsid w:val="003E6D9A"/>
    <w:rsid w:val="004B1D84"/>
    <w:rsid w:val="004D45B8"/>
    <w:rsid w:val="0054778C"/>
    <w:rsid w:val="005D541C"/>
    <w:rsid w:val="006F6D5F"/>
    <w:rsid w:val="007E6DB0"/>
    <w:rsid w:val="007F663B"/>
    <w:rsid w:val="00B81689"/>
    <w:rsid w:val="00BE5478"/>
    <w:rsid w:val="00C63714"/>
    <w:rsid w:val="00D802AA"/>
    <w:rsid w:val="00F60633"/>
    <w:rsid w:val="00F84CC3"/>
    <w:rsid w:val="00F97E48"/>
    <w:rsid w:val="00FD4084"/>
    <w:rsid w:val="35C6665B"/>
    <w:rsid w:val="74B33861"/>
    <w:rsid w:val="7991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annotation reference"/>
    <w:basedOn w:val="4"/>
    <w:semiHidden/>
    <w:qFormat/>
    <w:uiPriority w:val="0"/>
    <w:rPr>
      <w:sz w:val="21"/>
      <w:szCs w:val="21"/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1287</Characters>
  <Lines>10</Lines>
  <Paragraphs>3</Paragraphs>
  <ScaleCrop>false</ScaleCrop>
  <LinksUpToDate>false</LinksUpToDate>
  <CharactersWithSpaces>1509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2017-11-19T01:07:00Z</dcterms:created>
  <dc:creator>Wangj</dc:creator>
  <cp:lastModifiedBy>Asus</cp:lastModifiedBy>
  <dcterms:modified xsi:type="dcterms:W3CDTF">2017-12-04T11:30:10Z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