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 xml:space="preserve">《教育领导与管理》教学大纲  </w:t>
      </w:r>
    </w:p>
    <w:p>
      <w:pPr>
        <w:jc w:val="center"/>
      </w:pPr>
    </w:p>
    <w:p>
      <w:pPr>
        <w:spacing w:line="420" w:lineRule="exact"/>
        <w:ind w:firstLine="468" w:firstLineChars="223"/>
        <w:rPr>
          <w:bCs/>
        </w:rPr>
      </w:pPr>
      <w:r>
        <w:rPr>
          <w:rFonts w:hint="eastAsia" w:ascii="宋体" w:hAnsi="宋体"/>
          <w:bCs/>
        </w:rPr>
        <w:t>课程中文名称:</w:t>
      </w:r>
      <w:r>
        <w:rPr>
          <w:rFonts w:hint="eastAsia"/>
          <w:bCs/>
        </w:rPr>
        <w:t xml:space="preserve"> 教育领导与管理</w:t>
      </w:r>
    </w:p>
    <w:p>
      <w:pPr>
        <w:spacing w:line="420" w:lineRule="exact"/>
        <w:ind w:firstLine="468" w:firstLineChars="223"/>
        <w:rPr>
          <w:rFonts w:ascii="宋体" w:hAnsi="宋体"/>
          <w:bCs/>
        </w:rPr>
      </w:pPr>
      <w:r>
        <w:rPr>
          <w:rFonts w:hint="eastAsia"/>
          <w:bCs/>
        </w:rPr>
        <w:t>课程英文名称：</w:t>
      </w:r>
      <w:r>
        <w:rPr>
          <w:rFonts w:eastAsia="黑体"/>
          <w:sz w:val="24"/>
        </w:rPr>
        <w:t xml:space="preserve">Educational </w:t>
      </w:r>
      <w:r>
        <w:rPr>
          <w:rFonts w:hint="eastAsia" w:eastAsia="黑体"/>
          <w:sz w:val="24"/>
        </w:rPr>
        <w:t>Leadership and Management</w:t>
      </w:r>
    </w:p>
    <w:p>
      <w:pPr>
        <w:spacing w:line="420" w:lineRule="exact"/>
        <w:ind w:firstLine="468" w:firstLineChars="223"/>
        <w:rPr>
          <w:bCs/>
        </w:rPr>
      </w:pPr>
      <w:r>
        <w:rPr>
          <w:bCs/>
        </w:rPr>
        <w:t>学分</w:t>
      </w:r>
      <w:r>
        <w:rPr>
          <w:rFonts w:hint="eastAsia"/>
          <w:bCs/>
        </w:rPr>
        <w:t>：</w:t>
      </w:r>
      <w:r>
        <w:rPr>
          <w:bCs/>
        </w:rPr>
        <w:t xml:space="preserve"> </w:t>
      </w:r>
      <w:r>
        <w:rPr>
          <w:rFonts w:hint="eastAsia"/>
          <w:bCs/>
        </w:rPr>
        <w:t>2</w:t>
      </w:r>
      <w:r>
        <w:rPr>
          <w:bCs/>
        </w:rPr>
        <w:t xml:space="preserve">     总学时</w:t>
      </w:r>
      <w:r>
        <w:rPr>
          <w:rFonts w:hint="eastAsia"/>
          <w:bCs/>
        </w:rPr>
        <w:t>：36</w:t>
      </w:r>
      <w:r>
        <w:rPr>
          <w:bCs/>
        </w:rPr>
        <w:t xml:space="preserve">   </w:t>
      </w:r>
    </w:p>
    <w:p>
      <w:pPr>
        <w:spacing w:line="420" w:lineRule="exact"/>
        <w:ind w:firstLine="468" w:firstLineChars="223"/>
        <w:rPr>
          <w:rFonts w:ascii="宋体" w:hAnsi="宋体"/>
          <w:bCs/>
        </w:rPr>
      </w:pPr>
      <w:r>
        <w:rPr>
          <w:rFonts w:hint="eastAsia" w:ascii="宋体" w:hAnsi="宋体"/>
          <w:bCs/>
        </w:rPr>
        <w:t>课程性质:</w:t>
      </w:r>
      <w:r>
        <w:rPr>
          <w:rFonts w:ascii="宋体" w:hAnsi="宋体"/>
          <w:bCs/>
        </w:rPr>
        <w:t xml:space="preserve"> </w:t>
      </w:r>
      <w:r>
        <w:rPr>
          <w:rFonts w:hint="eastAsia" w:ascii="宋体" w:hAnsi="宋体"/>
          <w:bCs/>
        </w:rPr>
        <w:t>学位专业课</w:t>
      </w:r>
    </w:p>
    <w:p>
      <w:pPr>
        <w:spacing w:line="420" w:lineRule="exact"/>
        <w:ind w:firstLine="468" w:firstLineChars="223"/>
        <w:rPr>
          <w:b/>
          <w:sz w:val="28"/>
          <w:szCs w:val="28"/>
        </w:rPr>
      </w:pPr>
      <w:r>
        <w:rPr>
          <w:rFonts w:hint="eastAsia" w:ascii="宋体" w:hAnsi="宋体"/>
          <w:bCs/>
        </w:rPr>
        <w:t>适用研究生专业:</w:t>
      </w:r>
      <w:r>
        <w:rPr>
          <w:rStyle w:val="5"/>
        </w:rPr>
        <w:t xml:space="preserve"> </w:t>
      </w:r>
      <w:r>
        <w:rPr>
          <w:rStyle w:val="5"/>
          <w:rFonts w:hint="eastAsia"/>
        </w:rPr>
        <w:t>教育管理专业学位硕士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 </w:t>
      </w:r>
    </w:p>
    <w:p>
      <w:pPr>
        <w:jc w:val="center"/>
        <w:rPr>
          <w:b/>
          <w:color w:val="FF0000"/>
          <w:sz w:val="28"/>
          <w:szCs w:val="28"/>
        </w:rPr>
      </w:pPr>
      <w:r>
        <w:rPr>
          <w:rFonts w:hint="eastAsia"/>
          <w:b/>
          <w:sz w:val="28"/>
          <w:szCs w:val="28"/>
        </w:rPr>
        <w:t>一、本课程的性质和任务</w:t>
      </w:r>
    </w:p>
    <w:p>
      <w:pPr>
        <w:adjustRightInd w:val="0"/>
        <w:spacing w:line="440" w:lineRule="exact"/>
        <w:ind w:firstLine="420" w:firstLineChars="200"/>
        <w:textAlignment w:val="baseline"/>
        <w:rPr>
          <w:kern w:val="0"/>
          <w:szCs w:val="21"/>
        </w:rPr>
      </w:pPr>
      <w:r>
        <w:rPr>
          <w:rFonts w:hint="eastAsia"/>
          <w:kern w:val="0"/>
          <w:szCs w:val="21"/>
        </w:rPr>
        <w:t>本课程是为教育管理专业学位硕士研究生开设的一门专业必修课，它是以研究教育领导活动的一般规律及其应用为己任的一门学科。</w:t>
      </w:r>
    </w:p>
    <w:p>
      <w:pPr>
        <w:adjustRightInd w:val="0"/>
        <w:spacing w:line="440" w:lineRule="exact"/>
        <w:ind w:firstLine="420" w:firstLineChars="200"/>
        <w:textAlignment w:val="baseline"/>
        <w:rPr>
          <w:rFonts w:ascii="宋体" w:hAnsi="宋体"/>
          <w:bCs/>
        </w:rPr>
      </w:pPr>
      <w:r>
        <w:rPr>
          <w:rFonts w:hint="eastAsia"/>
          <w:kern w:val="0"/>
          <w:szCs w:val="21"/>
        </w:rPr>
        <w:t>本课程的教学目标是：</w:t>
      </w:r>
      <w:r>
        <w:rPr>
          <w:rFonts w:hint="eastAsia" w:ascii="宋体" w:hAnsi="宋体"/>
          <w:bCs/>
        </w:rPr>
        <w:t>研究生通过本课程的学习，能够</w:t>
      </w:r>
      <w:r>
        <w:rPr>
          <w:rFonts w:hint="eastAsia"/>
          <w:kern w:val="0"/>
          <w:sz w:val="22"/>
          <w:szCs w:val="20"/>
        </w:rPr>
        <w:t>了解教育领导的一般原理和已有的知识积累，熟悉教育领导研究关切的问题域，增加分析教育管理问题的领导学视角，并在学习运用领导学原理的基础上增进个人的领导技能。</w:t>
      </w: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二、本课程的教学内容和基本要求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一、</w:t>
      </w:r>
      <w:r>
        <w:rPr>
          <w:rFonts w:hint="eastAsia"/>
          <w:kern w:val="0"/>
          <w:szCs w:val="21"/>
        </w:rPr>
        <w:t>教育领导学概论</w:t>
      </w:r>
      <w:r>
        <w:rPr>
          <w:rFonts w:hint="eastAsia" w:ascii="宋体" w:hAnsi="宋体"/>
        </w:rPr>
        <w:t xml:space="preserve">                            </w:t>
      </w:r>
    </w:p>
    <w:p>
      <w:pPr>
        <w:spacing w:line="440" w:lineRule="exact"/>
        <w:ind w:left="420"/>
        <w:rPr>
          <w:rFonts w:ascii="宋体" w:hAnsi="宋体"/>
        </w:rPr>
      </w:pPr>
      <w:r>
        <w:rPr>
          <w:rFonts w:hint="eastAsia" w:ascii="宋体" w:hAnsi="宋体"/>
        </w:rPr>
        <w:t>1. 明确本课程学习的特点与要求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2. 了解领导学的基本概念、发展以及教育领导学的学科构建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二、</w:t>
      </w:r>
      <w:r>
        <w:rPr>
          <w:rFonts w:hint="eastAsia"/>
          <w:kern w:val="0"/>
          <w:szCs w:val="21"/>
        </w:rPr>
        <w:t>领导理论的演变与发展趋势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1. 了解领导特质理论、领导行为理论、权变领导理论</w:t>
      </w:r>
    </w:p>
    <w:p>
      <w:pPr>
        <w:spacing w:line="440" w:lineRule="exact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2. 认识当代领导理论的发展趋势</w:t>
      </w:r>
    </w:p>
    <w:p>
      <w:pPr>
        <w:spacing w:line="440" w:lineRule="exact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/>
        </w:rPr>
        <w:t>三、</w:t>
      </w:r>
      <w:r>
        <w:rPr>
          <w:rFonts w:hint="eastAsia"/>
          <w:kern w:val="0"/>
          <w:szCs w:val="21"/>
        </w:rPr>
        <w:t>教育家成长与教育的改造</w:t>
      </w:r>
    </w:p>
    <w:p>
      <w:pPr>
        <w:spacing w:line="440" w:lineRule="exact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/>
          <w:bCs/>
        </w:rPr>
        <w:t>1．了解教育改革的趋势与教育家校长的作为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2．分析教育家校长的领导特征</w:t>
      </w:r>
    </w:p>
    <w:p>
      <w:pPr>
        <w:spacing w:line="440" w:lineRule="exact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/>
        </w:rPr>
        <w:t>四、</w:t>
      </w:r>
      <w:r>
        <w:rPr>
          <w:rFonts w:hint="eastAsia"/>
          <w:kern w:val="0"/>
          <w:szCs w:val="21"/>
        </w:rPr>
        <w:t>走向校长专业化</w:t>
      </w:r>
    </w:p>
    <w:p>
      <w:pPr>
        <w:spacing w:line="440" w:lineRule="exact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/>
          <w:bCs/>
        </w:rPr>
        <w:t>1．了解校长专业化的理论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2．分析校长领导力提升的方向、路径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五、</w:t>
      </w:r>
      <w:r>
        <w:rPr>
          <w:rFonts w:hint="eastAsia"/>
          <w:kern w:val="0"/>
          <w:szCs w:val="21"/>
        </w:rPr>
        <w:t>学校发展规划与特色学校建设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1. 理解学校发展规划的意义、内容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2. 了解特色学校的建设与培育行动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六、</w:t>
      </w:r>
      <w:r>
        <w:rPr>
          <w:rFonts w:hint="eastAsia" w:ascii="宋体" w:hAnsi="宋体"/>
          <w:bCs/>
        </w:rPr>
        <w:t>学校文化培育与学习型组织构建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1. 理解组织文化建设的意义以及学校文化建设的行动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2. 理解学习型组织理论及学习型学校的构建</w:t>
      </w:r>
    </w:p>
    <w:p>
      <w:pPr>
        <w:spacing w:line="440" w:lineRule="exact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/>
        </w:rPr>
        <w:t>七、</w:t>
      </w:r>
      <w:r>
        <w:rPr>
          <w:rFonts w:hint="eastAsia" w:ascii="宋体" w:hAnsi="宋体"/>
          <w:bCs/>
        </w:rPr>
        <w:t>课程与教学领导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1．了解课程与教学领导的意义、内容与工作方法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2．分析优秀校长的课程与教学领导案例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八、</w:t>
      </w:r>
      <w:r>
        <w:rPr>
          <w:rFonts w:hint="eastAsia" w:ascii="宋体" w:hAnsi="宋体"/>
          <w:bCs/>
        </w:rPr>
        <w:t>学校变革的理论与实践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1. 掌握学校变革的主要理论。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2. 分析薄弱学校改进的典型案例</w:t>
      </w:r>
    </w:p>
    <w:p>
      <w:pPr>
        <w:spacing w:line="440" w:lineRule="exact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九、</w:t>
      </w:r>
      <w:r>
        <w:rPr>
          <w:rFonts w:hint="eastAsia"/>
          <w:kern w:val="0"/>
          <w:szCs w:val="21"/>
        </w:rPr>
        <w:t>校长学研究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1. 了解校长学的研究范畴、研究方法与研究趋势</w:t>
      </w:r>
    </w:p>
    <w:p>
      <w:pPr>
        <w:spacing w:line="440" w:lineRule="exact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2. 分析校长研究的经典案例</w:t>
      </w:r>
    </w:p>
    <w:p>
      <w:pPr>
        <w:jc w:val="center"/>
        <w:rPr>
          <w:rFonts w:ascii="宋体" w:hAnsi="宋体"/>
        </w:rPr>
      </w:pPr>
    </w:p>
    <w:p>
      <w:pPr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/>
          <w:b/>
          <w:sz w:val="28"/>
          <w:szCs w:val="28"/>
        </w:rPr>
        <w:t>三、</w:t>
      </w:r>
      <w:r>
        <w:rPr>
          <w:rFonts w:hint="eastAsia" w:ascii="宋体" w:hAnsi="宋体"/>
          <w:b/>
          <w:bCs/>
          <w:sz w:val="28"/>
          <w:szCs w:val="28"/>
        </w:rPr>
        <w:t>课程学时分配</w:t>
      </w:r>
    </w:p>
    <w:tbl>
      <w:tblPr>
        <w:tblStyle w:val="6"/>
        <w:tblW w:w="7095" w:type="dxa"/>
        <w:tblInd w:w="4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4514"/>
        <w:gridCol w:w="1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451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内     容</w:t>
            </w:r>
          </w:p>
        </w:tc>
        <w:tc>
          <w:tcPr>
            <w:tcW w:w="177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  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</w:t>
            </w:r>
          </w:p>
        </w:tc>
        <w:tc>
          <w:tcPr>
            <w:tcW w:w="451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snapToGrid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教育领导学概论</w:t>
            </w:r>
          </w:p>
        </w:tc>
        <w:tc>
          <w:tcPr>
            <w:tcW w:w="177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</w:t>
            </w:r>
          </w:p>
        </w:tc>
        <w:tc>
          <w:tcPr>
            <w:tcW w:w="451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  <w:kern w:val="0"/>
                <w:szCs w:val="21"/>
              </w:rPr>
              <w:t>领导理论的演变与发展趋势</w:t>
            </w:r>
          </w:p>
        </w:tc>
        <w:tc>
          <w:tcPr>
            <w:tcW w:w="177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  <w:tc>
          <w:tcPr>
            <w:tcW w:w="451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  <w:kern w:val="0"/>
                <w:szCs w:val="21"/>
              </w:rPr>
              <w:t>教育家的成长与教育改革</w:t>
            </w:r>
          </w:p>
        </w:tc>
        <w:tc>
          <w:tcPr>
            <w:tcW w:w="177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4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  <w:kern w:val="0"/>
                <w:szCs w:val="21"/>
              </w:rPr>
              <w:t>走向校长专业化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5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  <w:kern w:val="0"/>
                <w:szCs w:val="21"/>
              </w:rPr>
              <w:t>学校发展规划与特色学校建设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6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学校文化培育与学习型组织构建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7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课程与教学领导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8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学校变革的理论与实践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9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  <w:kern w:val="0"/>
                <w:szCs w:val="21"/>
              </w:rPr>
              <w:t>校长学研究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9" w:type="dxa"/>
            <w:gridSpan w:val="2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合             计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36</w:t>
            </w:r>
          </w:p>
        </w:tc>
      </w:tr>
    </w:tbl>
    <w:p>
      <w:pPr>
        <w:spacing w:line="420" w:lineRule="exact"/>
        <w:jc w:val="center"/>
        <w:rPr>
          <w:rFonts w:ascii="宋体" w:hAnsi="宋体"/>
          <w:b/>
          <w:bCs/>
          <w:sz w:val="28"/>
          <w:szCs w:val="28"/>
        </w:rPr>
      </w:pPr>
    </w:p>
    <w:p>
      <w:pPr>
        <w:spacing w:line="420" w:lineRule="exact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四、其它</w:t>
      </w:r>
    </w:p>
    <w:p>
      <w:pPr>
        <w:spacing w:line="360" w:lineRule="auto"/>
        <w:ind w:left="-359" w:leftChars="-171" w:firstLine="735" w:firstLineChars="350"/>
        <w:rPr>
          <w:rFonts w:ascii="宋体" w:hAnsi="宋体"/>
          <w:bCs/>
        </w:rPr>
      </w:pPr>
      <w:r>
        <w:rPr>
          <w:rFonts w:hint="eastAsia" w:ascii="宋体" w:hAnsi="宋体"/>
          <w:bCs/>
        </w:rPr>
        <w:t>1. 先修课程：无</w:t>
      </w:r>
    </w:p>
    <w:p>
      <w:pPr>
        <w:spacing w:line="360" w:lineRule="auto"/>
        <w:ind w:left="-359" w:leftChars="-171" w:firstLine="735" w:firstLineChars="350"/>
        <w:rPr>
          <w:rFonts w:ascii="宋体" w:hAnsi="宋体"/>
          <w:bCs/>
        </w:rPr>
      </w:pPr>
      <w:r>
        <w:rPr>
          <w:rFonts w:hint="eastAsia" w:ascii="宋体" w:hAnsi="宋体"/>
          <w:bCs/>
        </w:rPr>
        <w:t>2. 教学方法建议：讲授，研讨，研究设计</w:t>
      </w:r>
    </w:p>
    <w:p>
      <w:pPr>
        <w:spacing w:line="360" w:lineRule="auto"/>
        <w:ind w:left="-359" w:leftChars="-171" w:firstLine="735" w:firstLineChars="350"/>
        <w:rPr>
          <w:rFonts w:ascii="宋体" w:hAnsi="宋体"/>
          <w:bCs/>
        </w:rPr>
      </w:pPr>
      <w:r>
        <w:rPr>
          <w:rFonts w:hint="eastAsia" w:ascii="宋体" w:hAnsi="宋体"/>
          <w:bCs/>
        </w:rPr>
        <w:t>3. 考核方式：平时以课堂汇报、研讨为主，占40%；期末课程论文占60%。</w:t>
      </w:r>
    </w:p>
    <w:p>
      <w:pPr>
        <w:spacing w:line="360" w:lineRule="auto"/>
        <w:ind w:left="-359" w:leftChars="-171" w:firstLine="735" w:firstLineChars="350"/>
        <w:rPr>
          <w:rFonts w:ascii="宋体" w:hAnsi="宋体"/>
          <w:bCs/>
        </w:rPr>
      </w:pPr>
      <w:r>
        <w:rPr>
          <w:rFonts w:hint="eastAsia" w:ascii="宋体" w:hAnsi="宋体"/>
          <w:bCs/>
        </w:rPr>
        <w:t>4. 教材及主要参考书：</w:t>
      </w:r>
    </w:p>
    <w:p>
      <w:pPr>
        <w:spacing w:line="440" w:lineRule="exact"/>
        <w:textAlignment w:val="baseline"/>
        <w:rPr>
          <w:rFonts w:ascii="黑体" w:eastAsia="黑体"/>
          <w:b/>
          <w:kern w:val="0"/>
          <w:szCs w:val="20"/>
        </w:rPr>
      </w:pPr>
      <w:r>
        <w:rPr>
          <w:rFonts w:hint="eastAsia" w:ascii="黑体" w:eastAsia="黑体"/>
          <w:b/>
          <w:kern w:val="0"/>
          <w:szCs w:val="20"/>
        </w:rPr>
        <w:t xml:space="preserve">教材                       </w:t>
      </w:r>
    </w:p>
    <w:p>
      <w:pPr>
        <w:spacing w:line="440" w:lineRule="exact"/>
        <w:ind w:left="420"/>
        <w:textAlignment w:val="baseline"/>
        <w:rPr>
          <w:kern w:val="0"/>
          <w:szCs w:val="21"/>
        </w:rPr>
      </w:pPr>
      <w:r>
        <w:rPr>
          <w:rFonts w:hint="eastAsia"/>
          <w:szCs w:val="21"/>
        </w:rPr>
        <w:t>温恒福</w:t>
      </w:r>
      <w:r>
        <w:rPr>
          <w:rFonts w:hint="eastAsia" w:ascii="宋体" w:hAnsi="宋体"/>
          <w:szCs w:val="16"/>
        </w:rPr>
        <w:t>.教育领导学[M].北京:中国人民大学出版社,2011.</w:t>
      </w:r>
    </w:p>
    <w:p>
      <w:pPr>
        <w:spacing w:line="440" w:lineRule="exact"/>
        <w:textAlignment w:val="baseline"/>
        <w:rPr>
          <w:rFonts w:ascii="黑体" w:eastAsia="黑体"/>
          <w:b/>
          <w:kern w:val="0"/>
          <w:szCs w:val="20"/>
        </w:rPr>
      </w:pPr>
      <w:r>
        <w:rPr>
          <w:rFonts w:hint="eastAsia" w:ascii="黑体" w:eastAsia="黑体"/>
          <w:b/>
          <w:kern w:val="0"/>
          <w:szCs w:val="20"/>
        </w:rPr>
        <w:t>主要参考书</w:t>
      </w:r>
    </w:p>
    <w:p>
      <w:pPr>
        <w:spacing w:line="440" w:lineRule="exact"/>
        <w:rPr>
          <w:rFonts w:ascii="宋体" w:hAnsi="宋体"/>
          <w:szCs w:val="16"/>
        </w:rPr>
      </w:pPr>
      <w:r>
        <w:rPr>
          <w:kern w:val="0"/>
          <w:szCs w:val="20"/>
        </w:rPr>
        <w:t xml:space="preserve">  </w:t>
      </w:r>
      <w:r>
        <w:rPr>
          <w:rFonts w:hint="eastAsia"/>
          <w:kern w:val="0"/>
          <w:szCs w:val="20"/>
        </w:rPr>
        <w:t xml:space="preserve"> </w:t>
      </w:r>
      <w:r>
        <w:rPr>
          <w:rFonts w:hint="eastAsia" w:ascii="宋体" w:hAnsi="宋体"/>
          <w:kern w:val="0"/>
          <w:szCs w:val="20"/>
        </w:rPr>
        <w:t xml:space="preserve"> [1]</w:t>
      </w:r>
      <w:r>
        <w:rPr>
          <w:rFonts w:hint="eastAsia" w:ascii="宋体" w:hAnsi="宋体"/>
          <w:szCs w:val="16"/>
        </w:rPr>
        <w:t>张俊华.教育领导学[M].上海:华东师范大学出版社,2008.</w:t>
      </w:r>
    </w:p>
    <w:p>
      <w:pPr>
        <w:spacing w:line="440" w:lineRule="exact"/>
        <w:ind w:firstLine="420" w:firstLineChars="200"/>
        <w:textAlignment w:val="baseline"/>
        <w:rPr>
          <w:rFonts w:ascii="宋体" w:hAnsi="宋体"/>
          <w:szCs w:val="16"/>
        </w:rPr>
      </w:pPr>
      <w:r>
        <w:rPr>
          <w:rFonts w:hint="eastAsia" w:ascii="宋体" w:hAnsi="宋体"/>
          <w:kern w:val="0"/>
          <w:szCs w:val="20"/>
        </w:rPr>
        <w:t>[2]</w:t>
      </w:r>
      <w:r>
        <w:rPr>
          <w:rFonts w:hint="eastAsia" w:ascii="宋体" w:hAnsi="宋体"/>
          <w:szCs w:val="16"/>
        </w:rPr>
        <w:t>陈永明.教育领导学[M].北京:北京大学出版社,2010.</w:t>
      </w:r>
    </w:p>
    <w:p>
      <w:pPr>
        <w:spacing w:line="440" w:lineRule="exact"/>
        <w:ind w:firstLine="420" w:firstLineChars="200"/>
        <w:textAlignment w:val="baseline"/>
        <w:rPr>
          <w:rFonts w:ascii="宋体" w:hAnsi="宋体"/>
          <w:kern w:val="0"/>
          <w:szCs w:val="20"/>
        </w:rPr>
      </w:pPr>
      <w:r>
        <w:rPr>
          <w:rFonts w:hint="eastAsia" w:ascii="宋体" w:hAnsi="宋体"/>
          <w:kern w:val="0"/>
          <w:szCs w:val="20"/>
        </w:rPr>
        <w:t>[3]林明地</w:t>
      </w:r>
      <w:r>
        <w:rPr>
          <w:rFonts w:hint="eastAsia" w:ascii="宋体" w:hAnsi="宋体"/>
          <w:szCs w:val="16"/>
        </w:rPr>
        <w:t>.校长学：工作分析与角色研究取向[M].台北:五南图书出版公司,2002.</w:t>
      </w:r>
    </w:p>
    <w:p>
      <w:pPr>
        <w:spacing w:line="440" w:lineRule="exact"/>
        <w:ind w:firstLine="420" w:firstLineChars="200"/>
        <w:textAlignment w:val="baseline"/>
        <w:rPr>
          <w:rFonts w:ascii="宋体" w:hAnsi="宋体"/>
          <w:kern w:val="0"/>
          <w:szCs w:val="20"/>
        </w:rPr>
      </w:pPr>
      <w:r>
        <w:rPr>
          <w:rFonts w:hint="eastAsia" w:ascii="宋体" w:hAnsi="宋体"/>
          <w:szCs w:val="16"/>
        </w:rPr>
        <w:t>[4]褚宏启,等.走向校长专业化[M].上海:上海教育出版社,2009.</w:t>
      </w:r>
    </w:p>
    <w:p>
      <w:pPr>
        <w:spacing w:line="440" w:lineRule="exact"/>
        <w:ind w:firstLine="435"/>
        <w:textAlignment w:val="baseline"/>
        <w:rPr>
          <w:rFonts w:ascii="宋体" w:hAnsi="宋体"/>
          <w:szCs w:val="16"/>
        </w:rPr>
      </w:pPr>
      <w:r>
        <w:rPr>
          <w:rFonts w:hint="eastAsia" w:ascii="宋体" w:hAnsi="宋体"/>
          <w:szCs w:val="16"/>
        </w:rPr>
        <w:t>[5]（加）迈克尔·富兰.学校领导的道德使命[M].北京:教育科学出版社,2005.</w:t>
      </w:r>
    </w:p>
    <w:p>
      <w:pPr>
        <w:spacing w:line="440" w:lineRule="exact"/>
        <w:ind w:firstLine="435"/>
        <w:textAlignment w:val="baseline"/>
        <w:rPr>
          <w:rFonts w:ascii="宋体" w:hAnsi="宋体"/>
          <w:szCs w:val="16"/>
        </w:rPr>
      </w:pPr>
      <w:r>
        <w:rPr>
          <w:rFonts w:hint="eastAsia" w:ascii="宋体" w:hAnsi="宋体"/>
          <w:szCs w:val="16"/>
        </w:rPr>
        <w:t>[6]（美）托马斯·J.萨乔万尼.道德领导：抵及学校改善的核心[M].冯大鸣,译.上海:上海教育出版社,2002.</w:t>
      </w:r>
    </w:p>
    <w:p>
      <w:pPr>
        <w:adjustRightInd w:val="0"/>
        <w:spacing w:line="440" w:lineRule="exact"/>
        <w:textAlignment w:val="baseline"/>
        <w:rPr>
          <w:rFonts w:hint="eastAsia"/>
          <w:kern w:val="0"/>
          <w:szCs w:val="20"/>
        </w:rPr>
      </w:pPr>
      <w:r>
        <w:rPr>
          <w:rFonts w:hint="eastAsia"/>
          <w:b/>
          <w:color w:val="FF0000"/>
          <w:kern w:val="0"/>
          <w:szCs w:val="20"/>
        </w:rPr>
        <w:t xml:space="preserve">    </w:t>
      </w:r>
      <w:r>
        <w:rPr>
          <w:rFonts w:hint="eastAsia"/>
          <w:kern w:val="0"/>
          <w:szCs w:val="20"/>
        </w:rPr>
        <w:t xml:space="preserve">  </w:t>
      </w:r>
    </w:p>
    <w:p>
      <w:pPr>
        <w:adjustRightInd w:val="0"/>
        <w:spacing w:line="440" w:lineRule="exact"/>
        <w:textAlignment w:val="baseline"/>
        <w:rPr>
          <w:rFonts w:ascii="宋体" w:hAnsi="宋体"/>
          <w:b/>
          <w:bCs/>
        </w:rPr>
      </w:pPr>
    </w:p>
    <w:p>
      <w:pPr>
        <w:spacing w:line="440" w:lineRule="exact"/>
        <w:ind w:firstLine="6535" w:firstLineChars="3100"/>
        <w:rPr>
          <w:rFonts w:ascii="宋体" w:hAnsi="宋体"/>
          <w:bCs/>
        </w:rPr>
      </w:pPr>
      <w:r>
        <w:rPr>
          <w:rFonts w:hint="eastAsia" w:ascii="宋体" w:hAnsi="宋体"/>
          <w:b/>
          <w:bCs/>
        </w:rPr>
        <w:t>制订者：王珏</w:t>
      </w:r>
    </w:p>
    <w:p>
      <w:pPr>
        <w:spacing w:line="440" w:lineRule="exact"/>
        <w:ind w:firstLine="6535" w:firstLineChars="3100"/>
        <w:rPr>
          <w:rFonts w:ascii="宋体" w:hAnsi="宋体"/>
          <w:bCs/>
        </w:rPr>
      </w:pPr>
      <w:r>
        <w:rPr>
          <w:rFonts w:hint="eastAsia" w:ascii="宋体" w:hAnsi="宋体"/>
          <w:b/>
          <w:bCs/>
        </w:rPr>
        <w:t>审核者：</w:t>
      </w:r>
      <w:r>
        <w:rPr>
          <w:rFonts w:hint="eastAsia" w:ascii="宋体" w:hAnsi="宋体"/>
          <w:b/>
          <w:bCs/>
          <w:lang w:eastAsia="zh-CN"/>
        </w:rPr>
        <w:t>陈炜</w:t>
      </w:r>
    </w:p>
    <w:p>
      <w:pPr>
        <w:spacing w:line="440" w:lineRule="exact"/>
      </w:pPr>
      <w:r>
        <w:rPr>
          <w:rFonts w:hint="eastAsia" w:ascii="宋体" w:hAnsi="宋体"/>
          <w:b/>
          <w:bCs/>
        </w:rPr>
        <w:t xml:space="preserve">                                                              教育科学学院教师教育系     </w:t>
      </w:r>
    </w:p>
    <w:p>
      <w:pPr>
        <w:spacing w:line="440" w:lineRule="exact"/>
        <w:rPr>
          <w:rFonts w:ascii="宋体" w:hAnsi="宋体"/>
          <w:b/>
          <w:bCs/>
        </w:rPr>
      </w:pPr>
      <w:r>
        <w:rPr>
          <w:rFonts w:hint="eastAsia"/>
        </w:rPr>
        <w:t xml:space="preserve">                                                               </w:t>
      </w:r>
      <w:bookmarkStart w:id="0" w:name="_GoBack"/>
      <w:bookmarkEnd w:id="0"/>
      <w:r>
        <w:rPr>
          <w:rFonts w:hint="eastAsia" w:ascii="宋体" w:hAnsi="宋体"/>
          <w:b/>
          <w:bCs/>
        </w:rPr>
        <w:t>2007年11月</w:t>
      </w:r>
    </w:p>
    <w:p>
      <w:pPr>
        <w:spacing w:line="440" w:lineRule="exact"/>
        <w:rPr>
          <w:rFonts w:ascii="宋体" w:hAnsi="宋体"/>
          <w:b/>
          <w:bCs/>
        </w:rPr>
      </w:pPr>
    </w:p>
    <w:p/>
    <w:p/>
    <w:sectPr>
      <w:pgSz w:w="11906" w:h="16838"/>
      <w:pgMar w:top="1246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50A"/>
    <w:rsid w:val="00275E21"/>
    <w:rsid w:val="004A537A"/>
    <w:rsid w:val="006337BB"/>
    <w:rsid w:val="00663BDC"/>
    <w:rsid w:val="007E6DB0"/>
    <w:rsid w:val="007F6BFA"/>
    <w:rsid w:val="00816B30"/>
    <w:rsid w:val="00AE350A"/>
    <w:rsid w:val="00BB3C18"/>
    <w:rsid w:val="00E35819"/>
    <w:rsid w:val="00F35DB2"/>
    <w:rsid w:val="7275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annotation reference"/>
    <w:basedOn w:val="4"/>
    <w:semiHidden/>
    <w:qFormat/>
    <w:uiPriority w:val="0"/>
    <w:rPr>
      <w:sz w:val="21"/>
      <w:szCs w:val="21"/>
    </w:rPr>
  </w:style>
  <w:style w:type="character" w:customStyle="1" w:styleId="7">
    <w:name w:val="页眉 Char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237</Words>
  <Characters>1352</Characters>
  <Lines>11</Lines>
  <Paragraphs>3</Paragraphs>
  <TotalTime>0</TotalTime>
  <ScaleCrop>false</ScaleCrop>
  <LinksUpToDate>false</LinksUpToDate>
  <CharactersWithSpaces>1586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2017-11-19T01:12:00Z</dcterms:created>
  <dc:creator>Wangj</dc:creator>
  <cp:lastModifiedBy>Asus</cp:lastModifiedBy>
  <dcterms:modified xsi:type="dcterms:W3CDTF">2017-12-04T11:02:58Z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